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03A2" w:rsidRPr="0051076C" w:rsidP="007103A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339-2102/2025</w:t>
      </w:r>
    </w:p>
    <w:p w:rsidR="008633EF" w:rsidP="008633EF">
      <w:pPr>
        <w:spacing w:after="0" w:line="240" w:lineRule="auto"/>
        <w:ind w:left="5664"/>
        <w:jc w:val="center"/>
        <w:rPr>
          <w:rFonts w:ascii="Tahoma" w:hAnsi="Tahoma" w:cs="Tahoma"/>
          <w:b/>
          <w:bCs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86MS0007-01-2026-001711-51</w:t>
      </w:r>
    </w:p>
    <w:p w:rsidR="007103A2" w:rsidRPr="0051076C" w:rsidP="008633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7103A2" w:rsidRPr="0051076C" w:rsidP="007103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7103A2" w:rsidRPr="0051076C" w:rsidP="007103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103A2" w:rsidRPr="0051076C" w:rsidP="007103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13 мая 2026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7103A2" w:rsidRPr="0051076C" w:rsidP="007103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и.о. мирового судьи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Нижневартовского судебного района города окружного значе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ния Нижневартовска Ханты-Мансийского автономного округа – Югры,Вдовина О.В., находящийся по адресу ул. Нефтяников, 6, г. Нижневартовск,</w:t>
      </w:r>
    </w:p>
    <w:p w:rsidR="007103A2" w:rsidRPr="0051076C" w:rsidP="007103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7103A2" w:rsidRPr="007103A2" w:rsidP="007103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Куклина Александра Михайловича,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…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самозанятого,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 w:rsidR="008633E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и проживающего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 w:rsidR="008633E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паспорт 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…</w:t>
      </w:r>
      <w:r w:rsidR="008633E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,</w:t>
      </w:r>
    </w:p>
    <w:p w:rsidR="007103A2" w:rsidRPr="0051076C" w:rsidP="007103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103A2" w:rsidRPr="0051076C" w:rsidP="007103A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7103A2" w:rsidRPr="0051076C" w:rsidP="007103A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103A2" w:rsidRPr="0051076C" w:rsidP="007103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Куклин А.М., 30.03.2026 года в 18:03, 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Сургут-Нижневартовск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Тойота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KAMRY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совершил выезд на полосу, предназначенную для встречного движения  в зоне действи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я дорожного знака 3.20 «Обгон запрещен»,  с информационной табличкой 8.5.4 «Время действия с 07:00-10:00, 17:00-20:00», чем нарушил п. 1.3 Правил дорожного движения. </w:t>
      </w:r>
    </w:p>
    <w:p w:rsidR="007103A2" w:rsidP="007103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Куклин А.М.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вину признал. </w:t>
      </w:r>
    </w:p>
    <w:p w:rsidR="007103A2" w:rsidRPr="0051076C" w:rsidP="007103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ой судья, исследовал следующие доказательства по делу:</w:t>
      </w:r>
    </w:p>
    <w:p w:rsidR="007103A2" w:rsidRPr="0051076C" w:rsidP="007103A2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 xml:space="preserve">протокол 86 ХМ 713172 </w:t>
      </w:r>
      <w:r w:rsidRPr="0051076C">
        <w:rPr>
          <w:color w:val="0D0D0D" w:themeColor="text1" w:themeTint="F2"/>
          <w:szCs w:val="28"/>
        </w:rPr>
        <w:t xml:space="preserve">об административном правонарушении от </w:t>
      </w:r>
      <w:r>
        <w:rPr>
          <w:color w:val="0D0D0D" w:themeColor="text1" w:themeTint="F2"/>
          <w:szCs w:val="28"/>
        </w:rPr>
        <w:t>30.03.2026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>
        <w:rPr>
          <w:color w:val="0D0D0D" w:themeColor="text1" w:themeTint="F2"/>
          <w:szCs w:val="28"/>
        </w:rPr>
        <w:t>Куклин А.М.</w:t>
      </w:r>
      <w:r w:rsidRPr="0051076C">
        <w:rPr>
          <w:color w:val="0D0D0D" w:themeColor="text1" w:themeTint="F2"/>
          <w:szCs w:val="28"/>
        </w:rPr>
        <w:t xml:space="preserve"> ознакомлен; последнему  разъяснены</w:t>
      </w:r>
      <w:r w:rsidRPr="0051076C">
        <w:rPr>
          <w:color w:val="0D0D0D" w:themeColor="text1" w:themeTint="F2"/>
          <w:szCs w:val="28"/>
        </w:rPr>
        <w:t xml:space="preserve"> его процессуальные права, предусмотренные ст. 25.1 Кодекса РФ об административных правонарушениях, а также возможность не свидетельствовать против само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чем в протоколе имеется его подпись, замечаний  </w:t>
      </w:r>
      <w:r>
        <w:rPr>
          <w:color w:val="0D0D0D" w:themeColor="text1" w:themeTint="F2"/>
          <w:szCs w:val="28"/>
        </w:rPr>
        <w:t>не указал, в объяснен</w:t>
      </w:r>
      <w:r>
        <w:rPr>
          <w:color w:val="0D0D0D" w:themeColor="text1" w:themeTint="F2"/>
          <w:szCs w:val="28"/>
        </w:rPr>
        <w:t>ии указал-не заметил знак времени;</w:t>
      </w:r>
    </w:p>
    <w:p w:rsidR="007103A2" w:rsidRPr="00092CDC" w:rsidP="007103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30.03.2026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Сургут-Нижневартовск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водитель автомобиля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Тойота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KAMRY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запрещен»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 информационной табличкой 8.5.4 «Время действия с 07:00-10:00, 17:00-2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0:00»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Куклин А.М.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ознакомлен</w:t>
      </w:r>
      <w:r w:rsidRPr="00092C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,  </w:t>
      </w:r>
      <w:r w:rsidRPr="00520C0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замечаний не указал;</w:t>
      </w:r>
    </w:p>
    <w:p w:rsidR="007103A2" w:rsidRPr="0051076C" w:rsidP="007103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Тойота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KAMRY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совершает манёвр обгона с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выездом на полосу дороги, предназначенную для встречного движения, в зоне действия дорожного знака 3.20 «Обгон запрещен» табличкой «Время действия с 07:00-10:00, 17:00-20:00» ;</w:t>
      </w:r>
    </w:p>
    <w:p w:rsidR="007103A2" w:rsidP="007103A2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копию дислокации дорожных знаков, из которой усматривается наличие дорожного зн</w:t>
      </w:r>
      <w:r w:rsidRPr="0051076C">
        <w:rPr>
          <w:color w:val="0D0D0D" w:themeColor="text1" w:themeTint="F2"/>
          <w:szCs w:val="28"/>
        </w:rPr>
        <w:t xml:space="preserve">ака 3.20 «Обгон запрещен» с </w:t>
      </w:r>
      <w:r w:rsidRPr="0051076C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51076C">
        <w:rPr>
          <w:color w:val="0D0D0D" w:themeColor="text1" w:themeTint="F2"/>
          <w:szCs w:val="28"/>
        </w:rPr>
        <w:t xml:space="preserve">, запрещающего обгон в районе </w:t>
      </w:r>
      <w:r>
        <w:rPr>
          <w:color w:val="0D0D0D" w:themeColor="text1" w:themeTint="F2"/>
          <w:szCs w:val="28"/>
        </w:rPr>
        <w:t>201</w:t>
      </w:r>
      <w:r w:rsidRPr="0051076C">
        <w:rPr>
          <w:color w:val="0D0D0D" w:themeColor="text1" w:themeTint="F2"/>
          <w:szCs w:val="28"/>
        </w:rPr>
        <w:t xml:space="preserve"> км   автодороги </w:t>
      </w:r>
      <w:r>
        <w:rPr>
          <w:color w:val="0D0D0D" w:themeColor="text1" w:themeTint="F2"/>
          <w:szCs w:val="28"/>
        </w:rPr>
        <w:t>Сургут-Нижневартовск.</w:t>
      </w:r>
    </w:p>
    <w:p w:rsidR="007103A2" w:rsidRPr="0051076C" w:rsidP="007103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Из диспозиции ч. 4 ст.12.15 Кодекса РФ об административных правонарушениях следует, что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7103A2" w:rsidRPr="0051076C" w:rsidP="007103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ряженного с риском наступления тяжких последствий, в связи с чем ответственности за него, по смыслу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правон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103A2" w:rsidRPr="0051076C" w:rsidP="007103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движения 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7103A2" w:rsidRPr="0051076C" w:rsidP="007103A2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</w:t>
      </w:r>
      <w:r w:rsidRPr="0051076C">
        <w:rPr>
          <w:color w:val="0D0D0D" w:themeColor="text1" w:themeTint="F2"/>
          <w:szCs w:val="28"/>
        </w:rPr>
        <w:t>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</w:t>
      </w:r>
      <w:r w:rsidRPr="0051076C">
        <w:rPr>
          <w:color w:val="0D0D0D" w:themeColor="text1" w:themeTint="F2"/>
          <w:szCs w:val="28"/>
        </w:rPr>
        <w:t>анимаемую полосу (сторону проезжей части).</w:t>
      </w:r>
    </w:p>
    <w:p w:rsidR="007103A2" w:rsidRPr="0051076C" w:rsidP="007103A2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 xml:space="preserve">запрещает обгон всех транспортных </w:t>
      </w:r>
      <w:r w:rsidRPr="0051076C">
        <w:rPr>
          <w:color w:val="0D0D0D" w:themeColor="text1" w:themeTint="F2"/>
          <w:szCs w:val="28"/>
        </w:rPr>
        <w:t>средств, кроме тихоходных транспортных средств, гужевых повозок, мопедов и двухко</w:t>
      </w:r>
      <w:r w:rsidRPr="0051076C">
        <w:rPr>
          <w:color w:val="0D0D0D" w:themeColor="text1" w:themeTint="F2"/>
          <w:szCs w:val="28"/>
        </w:rPr>
        <w:t xml:space="preserve">лесных мотоциклов без коляски. </w:t>
      </w:r>
    </w:p>
    <w:p w:rsidR="007103A2" w:rsidRPr="0051076C" w:rsidP="007103A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действие знаков, с которыми они применены, либо содержат иную информацию для участников доро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жного движения.</w:t>
      </w:r>
    </w:p>
    <w:p w:rsidR="007103A2" w:rsidRPr="0051076C" w:rsidP="007103A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предназначенную для встре</w:t>
      </w:r>
      <w:r w:rsidRPr="0051076C">
        <w:rPr>
          <w:color w:val="0D0D0D" w:themeColor="text1" w:themeTint="F2"/>
          <w:sz w:val="28"/>
          <w:szCs w:val="28"/>
        </w:rPr>
        <w:t>чного движения, либо на трамвайные пути встречного направления, за исключением случаев, предусмотренных </w:t>
      </w:r>
      <w:hyperlink r:id="rId8" w:anchor="/document/12125267/entry/121503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 в разм</w:t>
      </w:r>
      <w:r w:rsidRPr="0051076C">
        <w:rPr>
          <w:color w:val="0D0D0D" w:themeColor="text1" w:themeTint="F2"/>
          <w:sz w:val="28"/>
          <w:szCs w:val="28"/>
        </w:rPr>
        <w:t>ере пяти тысяч рублей или лишение права управления транспортными средствами на срок от четырех до шести месяцев.</w:t>
      </w:r>
    </w:p>
    <w:p w:rsidR="007103A2" w:rsidRPr="0051076C" w:rsidP="007103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Кулиным А.М.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инистративном правонарушении, схемой,  видеофиксацией, дислокацией дорожных знаков.</w:t>
      </w:r>
    </w:p>
    <w:p w:rsidR="007103A2" w:rsidRPr="0051076C" w:rsidP="007103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7103A2" w:rsidRPr="0051076C" w:rsidP="007103A2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>Таким образом,</w:t>
      </w:r>
      <w:r w:rsidRPr="0051076C">
        <w:rPr>
          <w:color w:val="0D0D0D" w:themeColor="text1" w:themeTint="F2"/>
        </w:rPr>
        <w:t xml:space="preserve"> выезд </w:t>
      </w:r>
      <w:r>
        <w:rPr>
          <w:color w:val="0D0D0D" w:themeColor="text1" w:themeTint="F2"/>
        </w:rPr>
        <w:t xml:space="preserve">Куклина А.М. </w:t>
      </w:r>
      <w:r w:rsidRPr="0051076C">
        <w:rPr>
          <w:color w:val="0D0D0D" w:themeColor="text1" w:themeTint="F2"/>
        </w:rPr>
        <w:t>в нарушение </w:t>
      </w:r>
      <w:hyperlink r:id="rId8" w:anchor="/document/1305770/entry/1009" w:history="1">
        <w:r w:rsidRPr="0051076C">
          <w:rPr>
            <w:rStyle w:val="Hyperlink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</w:t>
      </w:r>
      <w:r w:rsidRPr="0051076C">
        <w:rPr>
          <w:color w:val="0D0D0D" w:themeColor="text1" w:themeTint="F2"/>
        </w:rPr>
        <w:t>ивая доказательства в их совокупности, мировой судья квалифицирует его действия по ч. 4 ст. 12.15 Кодекса Российской Федерации об административных правонарушениях.</w:t>
      </w:r>
    </w:p>
    <w:p w:rsidR="007103A2" w:rsidRPr="0051076C" w:rsidP="007103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ст. 4.2,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4.3 КоАП РФ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ративную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7103A2" w:rsidRPr="0051076C" w:rsidP="007103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1F10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10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обстоятельств, смягчающих  и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отягчающих административную ответ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ственность, приходит к выводу, что наказание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7103A2" w:rsidRPr="0051076C" w:rsidP="007103A2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7103A2" w:rsidRPr="0051076C" w:rsidP="007103A2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7103A2" w:rsidRPr="0051076C" w:rsidP="007103A2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7103A2" w:rsidRPr="0051076C" w:rsidP="007103A2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103A2" w:rsidRPr="0051076C" w:rsidP="007103A2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 xml:space="preserve">Куклина Александра Михайловича </w:t>
      </w:r>
      <w:r w:rsidRPr="0051076C">
        <w:rPr>
          <w:color w:val="0D0D0D" w:themeColor="text1" w:themeTint="F2"/>
          <w:szCs w:val="28"/>
        </w:rPr>
        <w:t xml:space="preserve"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</w:t>
      </w:r>
      <w:r w:rsidRPr="0051076C">
        <w:rPr>
          <w:color w:val="0D0D0D" w:themeColor="text1" w:themeTint="F2"/>
          <w:szCs w:val="28"/>
        </w:rPr>
        <w:t>подвергнуть административному наказанию в виде административ</w:t>
      </w:r>
      <w:r w:rsidRPr="0051076C">
        <w:rPr>
          <w:color w:val="0D0D0D" w:themeColor="text1" w:themeTint="F2"/>
          <w:szCs w:val="28"/>
        </w:rPr>
        <w:t xml:space="preserve">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 xml:space="preserve">семи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7103A2" w:rsidRPr="0051076C" w:rsidP="007103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казн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ачейский расчетный счет 40102810245370000007, номер казначейского счета 03100643000000018700, Банк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получателя ОКЦ №8 УГУ Банка России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Ханты-Мансийск, КБК 18811601123010001140, ОКТМО 71819000, УИН 1881048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02800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05189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103A2" w:rsidP="007103A2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</w:t>
      </w:r>
      <w:r w:rsidRPr="0051076C">
        <w:rPr>
          <w:color w:val="0D0D0D" w:themeColor="text1" w:themeTint="F2"/>
          <w:szCs w:val="28"/>
        </w:rPr>
        <w:t xml:space="preserve">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7103A2" w:rsidRPr="00052BDC" w:rsidP="007103A2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 xml:space="preserve">В соответствии с п. 1.3 ст. 32.2 Кодекса РФ об административных </w:t>
      </w:r>
      <w:r w:rsidRPr="00052BDC">
        <w:rPr>
          <w:color w:val="0D0D0D" w:themeColor="text1" w:themeTint="F2"/>
          <w:szCs w:val="28"/>
        </w:rPr>
        <w:t>правонарушениях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</w:t>
      </w:r>
      <w:r w:rsidRPr="00052BDC">
        <w:rPr>
          <w:color w:val="0D0D0D" w:themeColor="text1" w:themeTint="F2"/>
          <w:szCs w:val="28"/>
        </w:rPr>
        <w:t xml:space="preserve">стисот двадцати пяти) рублей. </w:t>
      </w:r>
    </w:p>
    <w:p w:rsidR="007103A2" w:rsidRPr="0051076C" w:rsidP="007103A2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103A2" w:rsidRPr="0051076C" w:rsidP="007103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каб.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127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103A2" w:rsidRPr="0051076C" w:rsidP="007103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7103A2" w:rsidP="007103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суд в течение десяти суток со дня вручения или получения копии постановления через мирового судью судебного участка №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7103A2" w:rsidRPr="0051076C" w:rsidP="007103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103A2" w:rsidRPr="0051076C" w:rsidP="007103A2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Мировой судья                                                                                     О.В.Вдовина</w:t>
      </w:r>
    </w:p>
    <w:p w:rsidR="00075A61" w:rsidP="008633EF">
      <w:pPr>
        <w:pStyle w:val="PlainText"/>
        <w:ind w:right="-5"/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…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A2"/>
    <w:rsid w:val="00052BDC"/>
    <w:rsid w:val="00075A61"/>
    <w:rsid w:val="00092CDC"/>
    <w:rsid w:val="001F103F"/>
    <w:rsid w:val="0051076C"/>
    <w:rsid w:val="00520C03"/>
    <w:rsid w:val="007103A2"/>
    <w:rsid w:val="008633EF"/>
    <w:rsid w:val="009D5F36"/>
    <w:rsid w:val="00AC48B7"/>
    <w:rsid w:val="00AE70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E5721F-9FC3-4A99-B09C-C1FA1D13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103A2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7103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103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7103A2"/>
    <w:rPr>
      <w:color w:val="0000FF"/>
      <w:u w:val="single"/>
    </w:rPr>
  </w:style>
  <w:style w:type="paragraph" w:styleId="PlainText">
    <w:name w:val="Plain Text"/>
    <w:basedOn w:val="Normal"/>
    <w:link w:val="a0"/>
    <w:rsid w:val="007103A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103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71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